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B4D5B">
      <w:pPr>
        <w:widowControl/>
        <w:snapToGrid w:val="0"/>
        <w:spacing w:line="400" w:lineRule="exact"/>
        <w:jc w:val="center"/>
        <w:rPr>
          <w:rFonts w:ascii="黑体" w:hAnsi="黑体" w:eastAsia="黑体" w:cs="黑体"/>
          <w:b/>
          <w:kern w:val="0"/>
          <w:sz w:val="32"/>
          <w:szCs w:val="32"/>
        </w:rPr>
      </w:pPr>
      <w:bookmarkStart w:id="2" w:name="_GoBack"/>
      <w:bookmarkEnd w:id="2"/>
      <w:r>
        <w:rPr>
          <w:rFonts w:hint="eastAsia" w:ascii="黑体" w:hAnsi="黑体" w:eastAsia="黑体" w:cs="黑体"/>
          <w:b/>
          <w:kern w:val="0"/>
          <w:sz w:val="32"/>
          <w:szCs w:val="32"/>
          <w:lang w:eastAsia="zh-CN"/>
        </w:rPr>
        <w:t>杨丹东</w:t>
      </w:r>
      <w:r>
        <w:rPr>
          <w:rFonts w:hint="eastAsia" w:ascii="黑体" w:hAnsi="黑体" w:eastAsia="黑体" w:cs="黑体"/>
          <w:b/>
          <w:kern w:val="0"/>
          <w:sz w:val="32"/>
          <w:szCs w:val="32"/>
        </w:rPr>
        <w:t>个人债务集中清理案</w:t>
      </w:r>
    </w:p>
    <w:p w14:paraId="72834A0D">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14:paraId="345272F0">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14:paraId="082F67EF">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14:paraId="0FEA8F32">
            <w:pPr>
              <w:widowControl/>
              <w:jc w:val="center"/>
              <w:rPr>
                <w:rFonts w:ascii="宋体" w:hAnsi="宋体" w:cs="宋体"/>
                <w:kern w:val="0"/>
                <w:szCs w:val="21"/>
              </w:rPr>
            </w:pPr>
            <w:r>
              <w:rPr>
                <w:rFonts w:hint="eastAsia" w:ascii="宋体" w:hAnsi="宋体" w:cs="宋体"/>
                <w:kern w:val="0"/>
                <w:szCs w:val="21"/>
              </w:rPr>
              <w:t>债权人</w:t>
            </w:r>
          </w:p>
          <w:p w14:paraId="38B858CD">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14:paraId="5C4EBA63">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14:paraId="1FD3FEBB">
            <w:pPr>
              <w:widowControl/>
              <w:rPr>
                <w:rFonts w:ascii="宋体" w:hAnsi="宋体" w:cs="宋体"/>
                <w:kern w:val="0"/>
                <w:szCs w:val="21"/>
              </w:rPr>
            </w:pPr>
          </w:p>
        </w:tc>
      </w:tr>
      <w:tr w14:paraId="5C48572C">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14:paraId="4EA3BC3E">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14:paraId="1B5DE0B9">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14:paraId="780E2748">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60ED145">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14:paraId="71577EA3">
            <w:pPr>
              <w:widowControl/>
              <w:jc w:val="center"/>
              <w:rPr>
                <w:rFonts w:ascii="宋体" w:hAnsi="宋体" w:cs="宋体"/>
                <w:kern w:val="0"/>
                <w:szCs w:val="21"/>
              </w:rPr>
            </w:pPr>
          </w:p>
        </w:tc>
      </w:tr>
      <w:tr w14:paraId="4140650C">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14:paraId="74EC823E">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14:paraId="3ACFE2C3">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14:paraId="41560F4F">
            <w:pPr>
              <w:widowControl/>
              <w:jc w:val="center"/>
              <w:rPr>
                <w:rFonts w:ascii="宋体" w:hAnsi="宋体" w:cs="宋体"/>
                <w:kern w:val="0"/>
                <w:szCs w:val="21"/>
              </w:rPr>
            </w:pPr>
          </w:p>
        </w:tc>
      </w:tr>
      <w:tr w14:paraId="25CF56FA">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14:paraId="7C8EE817">
            <w:pPr>
              <w:widowControl/>
              <w:jc w:val="center"/>
              <w:rPr>
                <w:rFonts w:ascii="宋体" w:hAnsi="宋体" w:cs="宋体"/>
                <w:kern w:val="0"/>
                <w:szCs w:val="21"/>
              </w:rPr>
            </w:pPr>
            <w:r>
              <w:rPr>
                <w:rFonts w:hint="eastAsia" w:ascii="宋体" w:hAnsi="宋体" w:cs="宋体"/>
                <w:kern w:val="0"/>
                <w:szCs w:val="21"/>
              </w:rPr>
              <w:t>申报债权</w:t>
            </w:r>
          </w:p>
          <w:p w14:paraId="1B05896F">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14:paraId="30051470">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14:paraId="19461A6C">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14:paraId="6EF8979B">
            <w:pPr>
              <w:widowControl/>
              <w:jc w:val="center"/>
              <w:rPr>
                <w:rFonts w:ascii="宋体" w:hAnsi="宋体" w:cs="宋体"/>
                <w:kern w:val="0"/>
                <w:szCs w:val="21"/>
              </w:rPr>
            </w:pPr>
          </w:p>
        </w:tc>
      </w:tr>
      <w:tr w14:paraId="0D310025">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14:paraId="3C27A9BE">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14:paraId="5C9C7B12">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14:paraId="5C333896">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14:paraId="40F39CE3">
            <w:pPr>
              <w:widowControl/>
              <w:jc w:val="center"/>
              <w:rPr>
                <w:rFonts w:ascii="宋体" w:hAnsi="宋体" w:cs="宋体"/>
                <w:kern w:val="0"/>
                <w:szCs w:val="21"/>
              </w:rPr>
            </w:pPr>
          </w:p>
        </w:tc>
      </w:tr>
      <w:tr w14:paraId="385CD383">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14:paraId="754EDF99">
            <w:pPr>
              <w:widowControl/>
              <w:jc w:val="center"/>
              <w:rPr>
                <w:rFonts w:ascii="宋体" w:hAnsi="宋体" w:cs="宋体"/>
                <w:kern w:val="0"/>
                <w:szCs w:val="21"/>
              </w:rPr>
            </w:pPr>
            <w:r>
              <w:rPr>
                <w:rFonts w:hint="eastAsia" w:ascii="宋体" w:hAnsi="宋体" w:cs="宋体"/>
                <w:kern w:val="0"/>
                <w:szCs w:val="21"/>
              </w:rPr>
              <w:t>申报孳息的</w:t>
            </w:r>
          </w:p>
          <w:p w14:paraId="02B7B8BF">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14:paraId="7704413C">
            <w:pPr>
              <w:widowControl/>
              <w:rPr>
                <w:rFonts w:ascii="宋体" w:hAnsi="宋体" w:cs="宋体"/>
                <w:kern w:val="0"/>
                <w:szCs w:val="21"/>
              </w:rPr>
            </w:pPr>
            <w:r>
              <w:rPr>
                <w:rFonts w:hint="eastAsia" w:ascii="宋体" w:hAnsi="宋体" w:cs="宋体"/>
                <w:kern w:val="0"/>
                <w:szCs w:val="21"/>
              </w:rPr>
              <w:t>（分期、分段计算请单独附页说明）</w:t>
            </w:r>
          </w:p>
          <w:p w14:paraId="0C7F86D6">
            <w:pPr>
              <w:widowControl/>
              <w:jc w:val="center"/>
              <w:rPr>
                <w:rFonts w:ascii="宋体" w:hAnsi="宋体" w:cs="宋体"/>
                <w:kern w:val="0"/>
                <w:szCs w:val="21"/>
              </w:rPr>
            </w:pPr>
          </w:p>
        </w:tc>
      </w:tr>
      <w:tr w14:paraId="0ED81D02">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14:paraId="53E4ECF7">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14:paraId="7947167D">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14:paraId="2E96124D">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14:paraId="3A5C39F3">
            <w:pPr>
              <w:widowControl/>
              <w:jc w:val="center"/>
              <w:rPr>
                <w:rFonts w:ascii="宋体" w:hAnsi="宋体" w:cs="宋体"/>
                <w:kern w:val="0"/>
                <w:szCs w:val="21"/>
              </w:rPr>
            </w:pPr>
          </w:p>
        </w:tc>
      </w:tr>
      <w:tr w14:paraId="5DAA8525">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14:paraId="7230054A">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14:paraId="04AEF581">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14:paraId="7AAC3FC8">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14:paraId="25CBD6C6">
            <w:pPr>
              <w:widowControl/>
              <w:jc w:val="center"/>
              <w:rPr>
                <w:rFonts w:ascii="宋体" w:hAnsi="宋体" w:cs="宋体"/>
                <w:kern w:val="0"/>
                <w:szCs w:val="21"/>
              </w:rPr>
            </w:pPr>
          </w:p>
        </w:tc>
      </w:tr>
      <w:tr w14:paraId="6326C46D">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14:paraId="606D5F9A">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14:paraId="61D393A4">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14:paraId="568A57E5">
            <w:pPr>
              <w:widowControl/>
              <w:rPr>
                <w:rFonts w:ascii="宋体" w:hAnsi="宋体" w:cs="宋体"/>
                <w:kern w:val="0"/>
                <w:szCs w:val="21"/>
              </w:rPr>
            </w:pPr>
          </w:p>
          <w:p w14:paraId="427650D8">
            <w:pPr>
              <w:widowControl/>
              <w:rPr>
                <w:rFonts w:ascii="宋体" w:hAnsi="宋体" w:cs="宋体"/>
                <w:kern w:val="0"/>
                <w:szCs w:val="21"/>
              </w:rPr>
            </w:pPr>
          </w:p>
          <w:p w14:paraId="533F7A11">
            <w:pPr>
              <w:widowControl/>
              <w:rPr>
                <w:rFonts w:ascii="宋体" w:hAnsi="宋体" w:cs="宋体"/>
                <w:kern w:val="0"/>
                <w:szCs w:val="21"/>
              </w:rPr>
            </w:pPr>
          </w:p>
        </w:tc>
      </w:tr>
      <w:tr w14:paraId="3F21E3AA">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14:paraId="49024621">
            <w:pPr>
              <w:widowControl/>
              <w:jc w:val="center"/>
              <w:rPr>
                <w:rFonts w:ascii="宋体" w:hAnsi="宋体" w:cs="宋体"/>
                <w:kern w:val="0"/>
                <w:szCs w:val="21"/>
              </w:rPr>
            </w:pPr>
            <w:r>
              <w:rPr>
                <w:rFonts w:hint="eastAsia" w:ascii="宋体" w:hAnsi="宋体" w:cs="宋体"/>
                <w:kern w:val="0"/>
                <w:szCs w:val="21"/>
              </w:rPr>
              <w:t>债权形成的</w:t>
            </w:r>
          </w:p>
          <w:p w14:paraId="3E303C11">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14:paraId="5AE4449D">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14:paraId="663009AA">
            <w:pPr>
              <w:widowControl/>
              <w:rPr>
                <w:rFonts w:ascii="宋体" w:hAnsi="宋体" w:cs="宋体"/>
                <w:kern w:val="0"/>
                <w:szCs w:val="21"/>
              </w:rPr>
            </w:pPr>
          </w:p>
          <w:p w14:paraId="553EE653">
            <w:pPr>
              <w:widowControl/>
              <w:rPr>
                <w:rFonts w:ascii="宋体" w:hAnsi="宋体" w:cs="宋体"/>
                <w:kern w:val="0"/>
                <w:szCs w:val="21"/>
              </w:rPr>
            </w:pPr>
          </w:p>
          <w:p w14:paraId="3A71ACCD">
            <w:pPr>
              <w:widowControl/>
              <w:rPr>
                <w:rFonts w:ascii="宋体" w:hAnsi="宋体" w:cs="宋体"/>
                <w:kern w:val="0"/>
                <w:szCs w:val="21"/>
              </w:rPr>
            </w:pPr>
          </w:p>
          <w:p w14:paraId="5DC7C4C1">
            <w:pPr>
              <w:widowControl/>
              <w:rPr>
                <w:rFonts w:ascii="宋体" w:hAnsi="宋体" w:cs="宋体"/>
                <w:kern w:val="0"/>
                <w:szCs w:val="21"/>
              </w:rPr>
            </w:pPr>
          </w:p>
        </w:tc>
      </w:tr>
      <w:tr w14:paraId="110F74B4">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14:paraId="3B1ECDEE">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14:paraId="6A7B9F72">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14:paraId="33F0C09F">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14:paraId="3BA33F57">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14:paraId="55E883F1">
            <w:pPr>
              <w:widowControl/>
              <w:jc w:val="center"/>
              <w:rPr>
                <w:rFonts w:ascii="宋体" w:hAnsi="宋体" w:cs="宋体"/>
                <w:kern w:val="0"/>
                <w:szCs w:val="21"/>
              </w:rPr>
            </w:pPr>
          </w:p>
        </w:tc>
      </w:tr>
      <w:tr w14:paraId="15474A19">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14:paraId="49FFD74E">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14:paraId="489B61C2">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14:paraId="58B9D35A">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14:paraId="2B703E31">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14:paraId="1312F58C">
            <w:pPr>
              <w:widowControl/>
              <w:jc w:val="center"/>
              <w:rPr>
                <w:rFonts w:ascii="宋体" w:hAnsi="宋体" w:cs="宋体"/>
                <w:kern w:val="0"/>
                <w:szCs w:val="21"/>
              </w:rPr>
            </w:pPr>
          </w:p>
        </w:tc>
      </w:tr>
      <w:tr w14:paraId="492267A2">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14:paraId="0B002432">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14:paraId="20CB4C27">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14:paraId="68C786A0">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14:paraId="25C873E5">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14:paraId="3B33DED5">
            <w:pPr>
              <w:widowControl/>
              <w:jc w:val="center"/>
              <w:rPr>
                <w:rFonts w:ascii="宋体" w:hAnsi="宋体" w:cs="宋体"/>
                <w:kern w:val="0"/>
                <w:szCs w:val="21"/>
              </w:rPr>
            </w:pPr>
          </w:p>
        </w:tc>
      </w:tr>
      <w:tr w14:paraId="4583BEB1">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14:paraId="07371E50">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14:paraId="27D1C4A2">
            <w:pPr>
              <w:widowControl/>
              <w:jc w:val="center"/>
              <w:rPr>
                <w:rFonts w:ascii="宋体" w:hAnsi="宋体" w:cs="宋体"/>
                <w:kern w:val="0"/>
                <w:szCs w:val="21"/>
              </w:rPr>
            </w:pPr>
            <w:r>
              <w:rPr>
                <w:rFonts w:hint="eastAsia" w:ascii="宋体" w:hAnsi="宋体" w:cs="宋体"/>
                <w:kern w:val="0"/>
                <w:szCs w:val="21"/>
              </w:rPr>
              <w:t>法律文书</w:t>
            </w:r>
          </w:p>
          <w:p w14:paraId="32E7BC3C">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14:paraId="5A99234A">
            <w:pPr>
              <w:widowControl/>
              <w:jc w:val="center"/>
              <w:rPr>
                <w:rFonts w:ascii="宋体" w:hAnsi="宋体" w:cs="宋体"/>
                <w:kern w:val="0"/>
                <w:szCs w:val="21"/>
              </w:rPr>
            </w:pPr>
          </w:p>
        </w:tc>
      </w:tr>
      <w:tr w14:paraId="73A58E23">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14:paraId="36FFF1BE">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14:paraId="29B4CBEC">
            <w:pPr>
              <w:widowControl/>
              <w:jc w:val="center"/>
              <w:rPr>
                <w:rFonts w:ascii="宋体" w:hAnsi="宋体" w:cs="宋体"/>
                <w:kern w:val="0"/>
                <w:szCs w:val="21"/>
              </w:rPr>
            </w:pPr>
          </w:p>
        </w:tc>
      </w:tr>
      <w:tr w14:paraId="150E32D9">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14:paraId="2CF39F39">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14:paraId="29A55D28">
            <w:pPr>
              <w:widowControl/>
              <w:jc w:val="center"/>
              <w:rPr>
                <w:rFonts w:ascii="宋体" w:hAnsi="宋体" w:cs="宋体"/>
                <w:kern w:val="0"/>
                <w:szCs w:val="21"/>
              </w:rPr>
            </w:pPr>
          </w:p>
        </w:tc>
      </w:tr>
      <w:tr w14:paraId="577E4901">
        <w:tblPrEx>
          <w:tblCellMar>
            <w:top w:w="0" w:type="dxa"/>
            <w:left w:w="108" w:type="dxa"/>
            <w:bottom w:w="0" w:type="dxa"/>
            <w:right w:w="108" w:type="dxa"/>
          </w:tblCellMar>
        </w:tblPrEx>
        <w:trPr>
          <w:trHeight w:val="1025" w:hRule="atLeast"/>
        </w:trPr>
        <w:tc>
          <w:tcPr>
            <w:tcW w:w="9180" w:type="dxa"/>
            <w:gridSpan w:val="8"/>
            <w:vAlign w:val="center"/>
          </w:tcPr>
          <w:p w14:paraId="7753853A">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14:paraId="4BD06FE8">
            <w:pPr>
              <w:widowControl/>
              <w:snapToGrid w:val="0"/>
              <w:ind w:firstLine="3360" w:firstLineChars="1600"/>
              <w:rPr>
                <w:rFonts w:ascii="宋体" w:hAnsi="宋体" w:cs="宋体"/>
                <w:kern w:val="0"/>
                <w:szCs w:val="21"/>
              </w:rPr>
            </w:pPr>
          </w:p>
          <w:p w14:paraId="4FB7AB94">
            <w:pPr>
              <w:snapToGrid w:val="0"/>
              <w:jc w:val="center"/>
              <w:rPr>
                <w:rFonts w:ascii="宋体" w:hAnsi="宋体" w:cs="宋体"/>
                <w:kern w:val="0"/>
                <w:szCs w:val="21"/>
              </w:rPr>
            </w:pPr>
            <w:r>
              <w:rPr>
                <w:rFonts w:hint="eastAsia" w:ascii="宋体" w:hAnsi="宋体"/>
                <w:kern w:val="0"/>
                <w:szCs w:val="21"/>
              </w:rPr>
              <w:t xml:space="preserve">                             申报日期：      年      月     日</w:t>
            </w:r>
          </w:p>
        </w:tc>
      </w:tr>
    </w:tbl>
    <w:p w14:paraId="3386CC52"/>
    <w:p w14:paraId="6EF5DFAA">
      <w:pPr>
        <w:jc w:val="center"/>
        <w:rPr>
          <w:rFonts w:ascii="黑体" w:hAnsi="黑体" w:eastAsia="黑体" w:cs="黑体"/>
          <w:b/>
          <w:sz w:val="32"/>
          <w:szCs w:val="32"/>
        </w:rPr>
      </w:pPr>
      <w:r>
        <w:rPr>
          <w:rFonts w:hint="eastAsia" w:ascii="黑体" w:hAnsi="黑体" w:eastAsia="黑体" w:cs="黑体"/>
          <w:b/>
          <w:kern w:val="0"/>
          <w:sz w:val="32"/>
          <w:szCs w:val="32"/>
          <w:lang w:eastAsia="zh-CN"/>
        </w:rPr>
        <w:t>杨丹东</w:t>
      </w:r>
      <w:r>
        <w:rPr>
          <w:rFonts w:hint="eastAsia" w:ascii="黑体" w:hAnsi="黑体" w:eastAsia="黑体" w:cs="黑体"/>
          <w:b/>
          <w:kern w:val="0"/>
          <w:sz w:val="32"/>
          <w:szCs w:val="32"/>
        </w:rPr>
        <w:t>个人债务集中清理案</w:t>
      </w:r>
    </w:p>
    <w:p w14:paraId="33E04237">
      <w:pPr>
        <w:jc w:val="center"/>
        <w:rPr>
          <w:rFonts w:ascii="黑体" w:eastAsia="黑体"/>
          <w:b/>
          <w:sz w:val="32"/>
          <w:szCs w:val="32"/>
        </w:rPr>
      </w:pPr>
      <w:r>
        <w:rPr>
          <w:rFonts w:hint="eastAsia" w:ascii="黑体" w:eastAsia="黑体"/>
          <w:b/>
          <w:sz w:val="32"/>
          <w:szCs w:val="32"/>
        </w:rPr>
        <w:t>债权申报材料清单</w:t>
      </w:r>
    </w:p>
    <w:p w14:paraId="30233232"/>
    <w:p w14:paraId="2A5F6345">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14:paraId="64D6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14:paraId="24C679C2">
            <w:pPr>
              <w:jc w:val="center"/>
            </w:pPr>
            <w:r>
              <w:rPr>
                <w:rFonts w:hint="eastAsia"/>
              </w:rPr>
              <w:t>申报</w:t>
            </w:r>
          </w:p>
          <w:p w14:paraId="759CFA44">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14:paraId="6702BDFB">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50E12AE3">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14:paraId="72E79551">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14:paraId="58B5535A">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14:paraId="70DC1C5F">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14:paraId="6B0EEE49">
            <w:pPr>
              <w:jc w:val="center"/>
            </w:pPr>
            <w:r>
              <w:rPr>
                <w:rFonts w:hint="eastAsia"/>
              </w:rPr>
              <w:t>备注</w:t>
            </w:r>
          </w:p>
        </w:tc>
      </w:tr>
      <w:tr w14:paraId="78C8E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6BBA3994">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2DA3C6D8"/>
          <w:p w14:paraId="57E69CBF"/>
        </w:tc>
        <w:tc>
          <w:tcPr>
            <w:tcW w:w="2065" w:type="dxa"/>
            <w:tcBorders>
              <w:top w:val="single" w:color="auto" w:sz="4" w:space="0"/>
              <w:left w:val="single" w:color="auto" w:sz="4" w:space="0"/>
              <w:bottom w:val="single" w:color="auto" w:sz="4" w:space="0"/>
              <w:right w:val="single" w:color="auto" w:sz="4" w:space="0"/>
            </w:tcBorders>
          </w:tcPr>
          <w:p w14:paraId="5F291C73"/>
        </w:tc>
        <w:tc>
          <w:tcPr>
            <w:tcW w:w="803" w:type="dxa"/>
            <w:tcBorders>
              <w:top w:val="single" w:color="auto" w:sz="4" w:space="0"/>
              <w:left w:val="single" w:color="auto" w:sz="4" w:space="0"/>
              <w:bottom w:val="single" w:color="auto" w:sz="4" w:space="0"/>
              <w:right w:val="single" w:color="auto" w:sz="4" w:space="0"/>
            </w:tcBorders>
          </w:tcPr>
          <w:p w14:paraId="671B711D"/>
        </w:tc>
        <w:tc>
          <w:tcPr>
            <w:tcW w:w="790" w:type="dxa"/>
            <w:tcBorders>
              <w:top w:val="single" w:color="auto" w:sz="4" w:space="0"/>
              <w:left w:val="single" w:color="auto" w:sz="4" w:space="0"/>
              <w:bottom w:val="single" w:color="auto" w:sz="4" w:space="0"/>
              <w:right w:val="single" w:color="auto" w:sz="4" w:space="0"/>
            </w:tcBorders>
          </w:tcPr>
          <w:p w14:paraId="258382B6"/>
        </w:tc>
        <w:tc>
          <w:tcPr>
            <w:tcW w:w="2174" w:type="dxa"/>
            <w:tcBorders>
              <w:top w:val="single" w:color="auto" w:sz="4" w:space="0"/>
              <w:left w:val="single" w:color="auto" w:sz="4" w:space="0"/>
              <w:bottom w:val="single" w:color="auto" w:sz="4" w:space="0"/>
              <w:right w:val="single" w:color="auto" w:sz="4" w:space="0"/>
            </w:tcBorders>
          </w:tcPr>
          <w:p w14:paraId="45D603CF"/>
        </w:tc>
        <w:tc>
          <w:tcPr>
            <w:tcW w:w="1104" w:type="dxa"/>
            <w:tcBorders>
              <w:top w:val="single" w:color="auto" w:sz="4" w:space="0"/>
              <w:left w:val="single" w:color="auto" w:sz="4" w:space="0"/>
              <w:bottom w:val="single" w:color="auto" w:sz="4" w:space="0"/>
              <w:right w:val="single" w:color="auto" w:sz="4" w:space="0"/>
            </w:tcBorders>
          </w:tcPr>
          <w:p w14:paraId="5CB000C5"/>
        </w:tc>
      </w:tr>
      <w:tr w14:paraId="0A993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0C16030E">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252926FB"/>
          <w:p w14:paraId="395FB4FF"/>
        </w:tc>
        <w:tc>
          <w:tcPr>
            <w:tcW w:w="2065" w:type="dxa"/>
            <w:tcBorders>
              <w:top w:val="single" w:color="auto" w:sz="4" w:space="0"/>
              <w:left w:val="single" w:color="auto" w:sz="4" w:space="0"/>
              <w:bottom w:val="single" w:color="auto" w:sz="4" w:space="0"/>
              <w:right w:val="single" w:color="auto" w:sz="4" w:space="0"/>
            </w:tcBorders>
          </w:tcPr>
          <w:p w14:paraId="3B5D735A"/>
        </w:tc>
        <w:tc>
          <w:tcPr>
            <w:tcW w:w="803" w:type="dxa"/>
            <w:tcBorders>
              <w:top w:val="single" w:color="auto" w:sz="4" w:space="0"/>
              <w:left w:val="single" w:color="auto" w:sz="4" w:space="0"/>
              <w:bottom w:val="single" w:color="auto" w:sz="4" w:space="0"/>
              <w:right w:val="single" w:color="auto" w:sz="4" w:space="0"/>
            </w:tcBorders>
          </w:tcPr>
          <w:p w14:paraId="4AF66C59"/>
        </w:tc>
        <w:tc>
          <w:tcPr>
            <w:tcW w:w="790" w:type="dxa"/>
            <w:tcBorders>
              <w:top w:val="single" w:color="auto" w:sz="4" w:space="0"/>
              <w:left w:val="single" w:color="auto" w:sz="4" w:space="0"/>
              <w:bottom w:val="single" w:color="auto" w:sz="4" w:space="0"/>
              <w:right w:val="single" w:color="auto" w:sz="4" w:space="0"/>
            </w:tcBorders>
          </w:tcPr>
          <w:p w14:paraId="55DB8194"/>
        </w:tc>
        <w:tc>
          <w:tcPr>
            <w:tcW w:w="2174" w:type="dxa"/>
            <w:tcBorders>
              <w:top w:val="single" w:color="auto" w:sz="4" w:space="0"/>
              <w:left w:val="single" w:color="auto" w:sz="4" w:space="0"/>
              <w:bottom w:val="single" w:color="auto" w:sz="4" w:space="0"/>
              <w:right w:val="single" w:color="auto" w:sz="4" w:space="0"/>
            </w:tcBorders>
          </w:tcPr>
          <w:p w14:paraId="1CDFEB0D"/>
        </w:tc>
        <w:tc>
          <w:tcPr>
            <w:tcW w:w="1104" w:type="dxa"/>
            <w:tcBorders>
              <w:top w:val="single" w:color="auto" w:sz="4" w:space="0"/>
              <w:left w:val="single" w:color="auto" w:sz="4" w:space="0"/>
              <w:bottom w:val="single" w:color="auto" w:sz="4" w:space="0"/>
              <w:right w:val="single" w:color="auto" w:sz="4" w:space="0"/>
            </w:tcBorders>
          </w:tcPr>
          <w:p w14:paraId="38139A0E"/>
        </w:tc>
      </w:tr>
      <w:tr w14:paraId="556EB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26077BE2">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5D221B35"/>
          <w:p w14:paraId="1AA98998"/>
        </w:tc>
        <w:tc>
          <w:tcPr>
            <w:tcW w:w="2065" w:type="dxa"/>
            <w:tcBorders>
              <w:top w:val="single" w:color="auto" w:sz="4" w:space="0"/>
              <w:left w:val="single" w:color="auto" w:sz="4" w:space="0"/>
              <w:bottom w:val="single" w:color="auto" w:sz="4" w:space="0"/>
              <w:right w:val="single" w:color="auto" w:sz="4" w:space="0"/>
            </w:tcBorders>
          </w:tcPr>
          <w:p w14:paraId="0847F5B7"/>
        </w:tc>
        <w:tc>
          <w:tcPr>
            <w:tcW w:w="803" w:type="dxa"/>
            <w:tcBorders>
              <w:top w:val="single" w:color="auto" w:sz="4" w:space="0"/>
              <w:left w:val="single" w:color="auto" w:sz="4" w:space="0"/>
              <w:bottom w:val="single" w:color="auto" w:sz="4" w:space="0"/>
              <w:right w:val="single" w:color="auto" w:sz="4" w:space="0"/>
            </w:tcBorders>
          </w:tcPr>
          <w:p w14:paraId="39EAB4F7"/>
        </w:tc>
        <w:tc>
          <w:tcPr>
            <w:tcW w:w="790" w:type="dxa"/>
            <w:tcBorders>
              <w:top w:val="single" w:color="auto" w:sz="4" w:space="0"/>
              <w:left w:val="single" w:color="auto" w:sz="4" w:space="0"/>
              <w:bottom w:val="single" w:color="auto" w:sz="4" w:space="0"/>
              <w:right w:val="single" w:color="auto" w:sz="4" w:space="0"/>
            </w:tcBorders>
          </w:tcPr>
          <w:p w14:paraId="59581D6E"/>
        </w:tc>
        <w:tc>
          <w:tcPr>
            <w:tcW w:w="2174" w:type="dxa"/>
            <w:tcBorders>
              <w:top w:val="single" w:color="auto" w:sz="4" w:space="0"/>
              <w:left w:val="single" w:color="auto" w:sz="4" w:space="0"/>
              <w:bottom w:val="single" w:color="auto" w:sz="4" w:space="0"/>
              <w:right w:val="single" w:color="auto" w:sz="4" w:space="0"/>
            </w:tcBorders>
          </w:tcPr>
          <w:p w14:paraId="427E80D4"/>
        </w:tc>
        <w:tc>
          <w:tcPr>
            <w:tcW w:w="1104" w:type="dxa"/>
            <w:tcBorders>
              <w:top w:val="single" w:color="auto" w:sz="4" w:space="0"/>
              <w:left w:val="single" w:color="auto" w:sz="4" w:space="0"/>
              <w:bottom w:val="single" w:color="auto" w:sz="4" w:space="0"/>
              <w:right w:val="single" w:color="auto" w:sz="4" w:space="0"/>
            </w:tcBorders>
          </w:tcPr>
          <w:p w14:paraId="08C6E114"/>
        </w:tc>
      </w:tr>
      <w:tr w14:paraId="6F7FE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0DCEFACE">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5AECCCDA"/>
          <w:p w14:paraId="6BE1681B"/>
        </w:tc>
        <w:tc>
          <w:tcPr>
            <w:tcW w:w="2065" w:type="dxa"/>
            <w:tcBorders>
              <w:top w:val="single" w:color="auto" w:sz="4" w:space="0"/>
              <w:left w:val="single" w:color="auto" w:sz="4" w:space="0"/>
              <w:bottom w:val="single" w:color="auto" w:sz="4" w:space="0"/>
              <w:right w:val="single" w:color="auto" w:sz="4" w:space="0"/>
            </w:tcBorders>
          </w:tcPr>
          <w:p w14:paraId="196F30C4"/>
        </w:tc>
        <w:tc>
          <w:tcPr>
            <w:tcW w:w="803" w:type="dxa"/>
            <w:tcBorders>
              <w:top w:val="single" w:color="auto" w:sz="4" w:space="0"/>
              <w:left w:val="single" w:color="auto" w:sz="4" w:space="0"/>
              <w:bottom w:val="single" w:color="auto" w:sz="4" w:space="0"/>
              <w:right w:val="single" w:color="auto" w:sz="4" w:space="0"/>
            </w:tcBorders>
          </w:tcPr>
          <w:p w14:paraId="1D1145F4"/>
        </w:tc>
        <w:tc>
          <w:tcPr>
            <w:tcW w:w="790" w:type="dxa"/>
            <w:tcBorders>
              <w:top w:val="single" w:color="auto" w:sz="4" w:space="0"/>
              <w:left w:val="single" w:color="auto" w:sz="4" w:space="0"/>
              <w:bottom w:val="single" w:color="auto" w:sz="4" w:space="0"/>
              <w:right w:val="single" w:color="auto" w:sz="4" w:space="0"/>
            </w:tcBorders>
          </w:tcPr>
          <w:p w14:paraId="27E9D1E9"/>
        </w:tc>
        <w:tc>
          <w:tcPr>
            <w:tcW w:w="2174" w:type="dxa"/>
            <w:tcBorders>
              <w:top w:val="single" w:color="auto" w:sz="4" w:space="0"/>
              <w:left w:val="single" w:color="auto" w:sz="4" w:space="0"/>
              <w:bottom w:val="single" w:color="auto" w:sz="4" w:space="0"/>
              <w:right w:val="single" w:color="auto" w:sz="4" w:space="0"/>
            </w:tcBorders>
          </w:tcPr>
          <w:p w14:paraId="7B21D200"/>
        </w:tc>
        <w:tc>
          <w:tcPr>
            <w:tcW w:w="1104" w:type="dxa"/>
            <w:tcBorders>
              <w:top w:val="single" w:color="auto" w:sz="4" w:space="0"/>
              <w:left w:val="single" w:color="auto" w:sz="4" w:space="0"/>
              <w:bottom w:val="single" w:color="auto" w:sz="4" w:space="0"/>
              <w:right w:val="single" w:color="auto" w:sz="4" w:space="0"/>
            </w:tcBorders>
          </w:tcPr>
          <w:p w14:paraId="18D05439"/>
        </w:tc>
      </w:tr>
      <w:tr w14:paraId="2E14E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6B28E79E">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45FFF570"/>
          <w:p w14:paraId="6FF41C7F"/>
        </w:tc>
        <w:tc>
          <w:tcPr>
            <w:tcW w:w="2065" w:type="dxa"/>
            <w:tcBorders>
              <w:top w:val="single" w:color="auto" w:sz="4" w:space="0"/>
              <w:left w:val="single" w:color="auto" w:sz="4" w:space="0"/>
              <w:bottom w:val="single" w:color="auto" w:sz="4" w:space="0"/>
              <w:right w:val="single" w:color="auto" w:sz="4" w:space="0"/>
            </w:tcBorders>
          </w:tcPr>
          <w:p w14:paraId="45135B1C"/>
        </w:tc>
        <w:tc>
          <w:tcPr>
            <w:tcW w:w="803" w:type="dxa"/>
            <w:tcBorders>
              <w:top w:val="single" w:color="auto" w:sz="4" w:space="0"/>
              <w:left w:val="single" w:color="auto" w:sz="4" w:space="0"/>
              <w:bottom w:val="single" w:color="auto" w:sz="4" w:space="0"/>
              <w:right w:val="single" w:color="auto" w:sz="4" w:space="0"/>
            </w:tcBorders>
          </w:tcPr>
          <w:p w14:paraId="048BA477"/>
        </w:tc>
        <w:tc>
          <w:tcPr>
            <w:tcW w:w="790" w:type="dxa"/>
            <w:tcBorders>
              <w:top w:val="single" w:color="auto" w:sz="4" w:space="0"/>
              <w:left w:val="single" w:color="auto" w:sz="4" w:space="0"/>
              <w:bottom w:val="single" w:color="auto" w:sz="4" w:space="0"/>
              <w:right w:val="single" w:color="auto" w:sz="4" w:space="0"/>
            </w:tcBorders>
          </w:tcPr>
          <w:p w14:paraId="40C60C69"/>
        </w:tc>
        <w:tc>
          <w:tcPr>
            <w:tcW w:w="2174" w:type="dxa"/>
            <w:tcBorders>
              <w:top w:val="single" w:color="auto" w:sz="4" w:space="0"/>
              <w:left w:val="single" w:color="auto" w:sz="4" w:space="0"/>
              <w:bottom w:val="single" w:color="auto" w:sz="4" w:space="0"/>
              <w:right w:val="single" w:color="auto" w:sz="4" w:space="0"/>
            </w:tcBorders>
          </w:tcPr>
          <w:p w14:paraId="650E34B6"/>
        </w:tc>
        <w:tc>
          <w:tcPr>
            <w:tcW w:w="1104" w:type="dxa"/>
            <w:tcBorders>
              <w:top w:val="single" w:color="auto" w:sz="4" w:space="0"/>
              <w:left w:val="single" w:color="auto" w:sz="4" w:space="0"/>
              <w:bottom w:val="single" w:color="auto" w:sz="4" w:space="0"/>
              <w:right w:val="single" w:color="auto" w:sz="4" w:space="0"/>
            </w:tcBorders>
          </w:tcPr>
          <w:p w14:paraId="25B22945"/>
        </w:tc>
      </w:tr>
      <w:tr w14:paraId="5C9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79FEC79B">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2D1C1E64"/>
          <w:p w14:paraId="740C1B08"/>
        </w:tc>
        <w:tc>
          <w:tcPr>
            <w:tcW w:w="2065" w:type="dxa"/>
            <w:tcBorders>
              <w:top w:val="single" w:color="auto" w:sz="4" w:space="0"/>
              <w:left w:val="single" w:color="auto" w:sz="4" w:space="0"/>
              <w:bottom w:val="single" w:color="auto" w:sz="4" w:space="0"/>
              <w:right w:val="single" w:color="auto" w:sz="4" w:space="0"/>
            </w:tcBorders>
          </w:tcPr>
          <w:p w14:paraId="3A96D468"/>
        </w:tc>
        <w:tc>
          <w:tcPr>
            <w:tcW w:w="803" w:type="dxa"/>
            <w:tcBorders>
              <w:top w:val="single" w:color="auto" w:sz="4" w:space="0"/>
              <w:left w:val="single" w:color="auto" w:sz="4" w:space="0"/>
              <w:bottom w:val="single" w:color="auto" w:sz="4" w:space="0"/>
              <w:right w:val="single" w:color="auto" w:sz="4" w:space="0"/>
            </w:tcBorders>
          </w:tcPr>
          <w:p w14:paraId="3B804287"/>
        </w:tc>
        <w:tc>
          <w:tcPr>
            <w:tcW w:w="790" w:type="dxa"/>
            <w:tcBorders>
              <w:top w:val="single" w:color="auto" w:sz="4" w:space="0"/>
              <w:left w:val="single" w:color="auto" w:sz="4" w:space="0"/>
              <w:bottom w:val="single" w:color="auto" w:sz="4" w:space="0"/>
              <w:right w:val="single" w:color="auto" w:sz="4" w:space="0"/>
            </w:tcBorders>
          </w:tcPr>
          <w:p w14:paraId="04BB4223"/>
        </w:tc>
        <w:tc>
          <w:tcPr>
            <w:tcW w:w="2174" w:type="dxa"/>
            <w:tcBorders>
              <w:top w:val="single" w:color="auto" w:sz="4" w:space="0"/>
              <w:left w:val="single" w:color="auto" w:sz="4" w:space="0"/>
              <w:bottom w:val="single" w:color="auto" w:sz="4" w:space="0"/>
              <w:right w:val="single" w:color="auto" w:sz="4" w:space="0"/>
            </w:tcBorders>
          </w:tcPr>
          <w:p w14:paraId="35838B2A"/>
        </w:tc>
        <w:tc>
          <w:tcPr>
            <w:tcW w:w="1104" w:type="dxa"/>
            <w:tcBorders>
              <w:top w:val="single" w:color="auto" w:sz="4" w:space="0"/>
              <w:left w:val="single" w:color="auto" w:sz="4" w:space="0"/>
              <w:bottom w:val="single" w:color="auto" w:sz="4" w:space="0"/>
              <w:right w:val="single" w:color="auto" w:sz="4" w:space="0"/>
            </w:tcBorders>
          </w:tcPr>
          <w:p w14:paraId="0FB35A8D"/>
        </w:tc>
      </w:tr>
      <w:tr w14:paraId="38A04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5ABE609A">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608D2579"/>
          <w:p w14:paraId="2255696A"/>
        </w:tc>
        <w:tc>
          <w:tcPr>
            <w:tcW w:w="2065" w:type="dxa"/>
            <w:tcBorders>
              <w:top w:val="single" w:color="auto" w:sz="4" w:space="0"/>
              <w:left w:val="single" w:color="auto" w:sz="4" w:space="0"/>
              <w:bottom w:val="single" w:color="auto" w:sz="4" w:space="0"/>
              <w:right w:val="single" w:color="auto" w:sz="4" w:space="0"/>
            </w:tcBorders>
          </w:tcPr>
          <w:p w14:paraId="0044F9DF"/>
        </w:tc>
        <w:tc>
          <w:tcPr>
            <w:tcW w:w="803" w:type="dxa"/>
            <w:tcBorders>
              <w:top w:val="single" w:color="auto" w:sz="4" w:space="0"/>
              <w:left w:val="single" w:color="auto" w:sz="4" w:space="0"/>
              <w:bottom w:val="single" w:color="auto" w:sz="4" w:space="0"/>
              <w:right w:val="single" w:color="auto" w:sz="4" w:space="0"/>
            </w:tcBorders>
          </w:tcPr>
          <w:p w14:paraId="38589AEF"/>
        </w:tc>
        <w:tc>
          <w:tcPr>
            <w:tcW w:w="790" w:type="dxa"/>
            <w:tcBorders>
              <w:top w:val="single" w:color="auto" w:sz="4" w:space="0"/>
              <w:left w:val="single" w:color="auto" w:sz="4" w:space="0"/>
              <w:bottom w:val="single" w:color="auto" w:sz="4" w:space="0"/>
              <w:right w:val="single" w:color="auto" w:sz="4" w:space="0"/>
            </w:tcBorders>
          </w:tcPr>
          <w:p w14:paraId="5F14FE4D"/>
        </w:tc>
        <w:tc>
          <w:tcPr>
            <w:tcW w:w="2174" w:type="dxa"/>
            <w:tcBorders>
              <w:top w:val="single" w:color="auto" w:sz="4" w:space="0"/>
              <w:left w:val="single" w:color="auto" w:sz="4" w:space="0"/>
              <w:bottom w:val="single" w:color="auto" w:sz="4" w:space="0"/>
              <w:right w:val="single" w:color="auto" w:sz="4" w:space="0"/>
            </w:tcBorders>
          </w:tcPr>
          <w:p w14:paraId="352F09EB"/>
        </w:tc>
        <w:tc>
          <w:tcPr>
            <w:tcW w:w="1104" w:type="dxa"/>
            <w:tcBorders>
              <w:top w:val="single" w:color="auto" w:sz="4" w:space="0"/>
              <w:left w:val="single" w:color="auto" w:sz="4" w:space="0"/>
              <w:bottom w:val="single" w:color="auto" w:sz="4" w:space="0"/>
              <w:right w:val="single" w:color="auto" w:sz="4" w:space="0"/>
            </w:tcBorders>
          </w:tcPr>
          <w:p w14:paraId="37E0CEB5"/>
        </w:tc>
      </w:tr>
      <w:tr w14:paraId="473A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5A577BD9">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704A74FF"/>
          <w:p w14:paraId="2984A882"/>
        </w:tc>
        <w:tc>
          <w:tcPr>
            <w:tcW w:w="2065" w:type="dxa"/>
            <w:tcBorders>
              <w:top w:val="single" w:color="auto" w:sz="4" w:space="0"/>
              <w:left w:val="single" w:color="auto" w:sz="4" w:space="0"/>
              <w:bottom w:val="single" w:color="auto" w:sz="4" w:space="0"/>
              <w:right w:val="single" w:color="auto" w:sz="4" w:space="0"/>
            </w:tcBorders>
          </w:tcPr>
          <w:p w14:paraId="0BD37077"/>
        </w:tc>
        <w:tc>
          <w:tcPr>
            <w:tcW w:w="803" w:type="dxa"/>
            <w:tcBorders>
              <w:top w:val="single" w:color="auto" w:sz="4" w:space="0"/>
              <w:left w:val="single" w:color="auto" w:sz="4" w:space="0"/>
              <w:bottom w:val="single" w:color="auto" w:sz="4" w:space="0"/>
              <w:right w:val="single" w:color="auto" w:sz="4" w:space="0"/>
            </w:tcBorders>
          </w:tcPr>
          <w:p w14:paraId="602EF7D9"/>
        </w:tc>
        <w:tc>
          <w:tcPr>
            <w:tcW w:w="790" w:type="dxa"/>
            <w:tcBorders>
              <w:top w:val="single" w:color="auto" w:sz="4" w:space="0"/>
              <w:left w:val="single" w:color="auto" w:sz="4" w:space="0"/>
              <w:bottom w:val="single" w:color="auto" w:sz="4" w:space="0"/>
              <w:right w:val="single" w:color="auto" w:sz="4" w:space="0"/>
            </w:tcBorders>
          </w:tcPr>
          <w:p w14:paraId="6F5C478E"/>
        </w:tc>
        <w:tc>
          <w:tcPr>
            <w:tcW w:w="2174" w:type="dxa"/>
            <w:tcBorders>
              <w:top w:val="single" w:color="auto" w:sz="4" w:space="0"/>
              <w:left w:val="single" w:color="auto" w:sz="4" w:space="0"/>
              <w:bottom w:val="single" w:color="auto" w:sz="4" w:space="0"/>
              <w:right w:val="single" w:color="auto" w:sz="4" w:space="0"/>
            </w:tcBorders>
          </w:tcPr>
          <w:p w14:paraId="565F85E7"/>
        </w:tc>
        <w:tc>
          <w:tcPr>
            <w:tcW w:w="1104" w:type="dxa"/>
            <w:tcBorders>
              <w:top w:val="single" w:color="auto" w:sz="4" w:space="0"/>
              <w:left w:val="single" w:color="auto" w:sz="4" w:space="0"/>
              <w:bottom w:val="single" w:color="auto" w:sz="4" w:space="0"/>
              <w:right w:val="single" w:color="auto" w:sz="4" w:space="0"/>
            </w:tcBorders>
          </w:tcPr>
          <w:p w14:paraId="4A1CB77B"/>
        </w:tc>
      </w:tr>
      <w:tr w14:paraId="5411B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5B0B3FC7">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76858F57"/>
          <w:p w14:paraId="67BBA5D2"/>
        </w:tc>
        <w:tc>
          <w:tcPr>
            <w:tcW w:w="2065" w:type="dxa"/>
            <w:tcBorders>
              <w:top w:val="single" w:color="auto" w:sz="4" w:space="0"/>
              <w:left w:val="single" w:color="auto" w:sz="4" w:space="0"/>
              <w:bottom w:val="single" w:color="auto" w:sz="4" w:space="0"/>
              <w:right w:val="single" w:color="auto" w:sz="4" w:space="0"/>
            </w:tcBorders>
          </w:tcPr>
          <w:p w14:paraId="032AB1B4"/>
        </w:tc>
        <w:tc>
          <w:tcPr>
            <w:tcW w:w="803" w:type="dxa"/>
            <w:tcBorders>
              <w:top w:val="single" w:color="auto" w:sz="4" w:space="0"/>
              <w:left w:val="single" w:color="auto" w:sz="4" w:space="0"/>
              <w:bottom w:val="single" w:color="auto" w:sz="4" w:space="0"/>
              <w:right w:val="single" w:color="auto" w:sz="4" w:space="0"/>
            </w:tcBorders>
          </w:tcPr>
          <w:p w14:paraId="54273153"/>
        </w:tc>
        <w:tc>
          <w:tcPr>
            <w:tcW w:w="790" w:type="dxa"/>
            <w:tcBorders>
              <w:top w:val="single" w:color="auto" w:sz="4" w:space="0"/>
              <w:left w:val="single" w:color="auto" w:sz="4" w:space="0"/>
              <w:bottom w:val="single" w:color="auto" w:sz="4" w:space="0"/>
              <w:right w:val="single" w:color="auto" w:sz="4" w:space="0"/>
            </w:tcBorders>
          </w:tcPr>
          <w:p w14:paraId="12AC2C6B"/>
        </w:tc>
        <w:tc>
          <w:tcPr>
            <w:tcW w:w="2174" w:type="dxa"/>
            <w:tcBorders>
              <w:top w:val="single" w:color="auto" w:sz="4" w:space="0"/>
              <w:left w:val="single" w:color="auto" w:sz="4" w:space="0"/>
              <w:bottom w:val="single" w:color="auto" w:sz="4" w:space="0"/>
              <w:right w:val="single" w:color="auto" w:sz="4" w:space="0"/>
            </w:tcBorders>
          </w:tcPr>
          <w:p w14:paraId="0D40BE08"/>
        </w:tc>
        <w:tc>
          <w:tcPr>
            <w:tcW w:w="1104" w:type="dxa"/>
            <w:tcBorders>
              <w:top w:val="single" w:color="auto" w:sz="4" w:space="0"/>
              <w:left w:val="single" w:color="auto" w:sz="4" w:space="0"/>
              <w:bottom w:val="single" w:color="auto" w:sz="4" w:space="0"/>
              <w:right w:val="single" w:color="auto" w:sz="4" w:space="0"/>
            </w:tcBorders>
          </w:tcPr>
          <w:p w14:paraId="5585F773"/>
        </w:tc>
      </w:tr>
      <w:tr w14:paraId="6BEF6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4DA8BA3C">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59FDA40B"/>
          <w:p w14:paraId="7BB7B1D3"/>
        </w:tc>
        <w:tc>
          <w:tcPr>
            <w:tcW w:w="2065" w:type="dxa"/>
            <w:tcBorders>
              <w:top w:val="single" w:color="auto" w:sz="4" w:space="0"/>
              <w:left w:val="single" w:color="auto" w:sz="4" w:space="0"/>
              <w:bottom w:val="single" w:color="auto" w:sz="4" w:space="0"/>
              <w:right w:val="single" w:color="auto" w:sz="4" w:space="0"/>
            </w:tcBorders>
          </w:tcPr>
          <w:p w14:paraId="4798E665"/>
        </w:tc>
        <w:tc>
          <w:tcPr>
            <w:tcW w:w="803" w:type="dxa"/>
            <w:tcBorders>
              <w:top w:val="single" w:color="auto" w:sz="4" w:space="0"/>
              <w:left w:val="single" w:color="auto" w:sz="4" w:space="0"/>
              <w:bottom w:val="single" w:color="auto" w:sz="4" w:space="0"/>
              <w:right w:val="single" w:color="auto" w:sz="4" w:space="0"/>
            </w:tcBorders>
          </w:tcPr>
          <w:p w14:paraId="05F9BD01"/>
        </w:tc>
        <w:tc>
          <w:tcPr>
            <w:tcW w:w="790" w:type="dxa"/>
            <w:tcBorders>
              <w:top w:val="single" w:color="auto" w:sz="4" w:space="0"/>
              <w:left w:val="single" w:color="auto" w:sz="4" w:space="0"/>
              <w:bottom w:val="single" w:color="auto" w:sz="4" w:space="0"/>
              <w:right w:val="single" w:color="auto" w:sz="4" w:space="0"/>
            </w:tcBorders>
          </w:tcPr>
          <w:p w14:paraId="4732890F"/>
        </w:tc>
        <w:tc>
          <w:tcPr>
            <w:tcW w:w="2174" w:type="dxa"/>
            <w:tcBorders>
              <w:top w:val="single" w:color="auto" w:sz="4" w:space="0"/>
              <w:left w:val="single" w:color="auto" w:sz="4" w:space="0"/>
              <w:bottom w:val="single" w:color="auto" w:sz="4" w:space="0"/>
              <w:right w:val="single" w:color="auto" w:sz="4" w:space="0"/>
            </w:tcBorders>
          </w:tcPr>
          <w:p w14:paraId="41C38EA5"/>
        </w:tc>
        <w:tc>
          <w:tcPr>
            <w:tcW w:w="1104" w:type="dxa"/>
            <w:tcBorders>
              <w:top w:val="single" w:color="auto" w:sz="4" w:space="0"/>
              <w:left w:val="single" w:color="auto" w:sz="4" w:space="0"/>
              <w:bottom w:val="single" w:color="auto" w:sz="4" w:space="0"/>
              <w:right w:val="single" w:color="auto" w:sz="4" w:space="0"/>
            </w:tcBorders>
          </w:tcPr>
          <w:p w14:paraId="01B13EC1"/>
        </w:tc>
      </w:tr>
      <w:tr w14:paraId="64B12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2A9FF1C0">
            <w:pPr>
              <w:widowControl/>
              <w:jc w:val="left"/>
            </w:pPr>
          </w:p>
        </w:tc>
        <w:tc>
          <w:tcPr>
            <w:tcW w:w="827" w:type="dxa"/>
            <w:tcBorders>
              <w:top w:val="single" w:color="auto" w:sz="4" w:space="0"/>
              <w:left w:val="single" w:color="auto" w:sz="4" w:space="0"/>
              <w:bottom w:val="single" w:color="auto" w:sz="4" w:space="0"/>
              <w:right w:val="single" w:color="auto" w:sz="4" w:space="0"/>
            </w:tcBorders>
          </w:tcPr>
          <w:p w14:paraId="44D12867"/>
          <w:p w14:paraId="1529AA7C"/>
        </w:tc>
        <w:tc>
          <w:tcPr>
            <w:tcW w:w="2065" w:type="dxa"/>
            <w:tcBorders>
              <w:top w:val="single" w:color="auto" w:sz="4" w:space="0"/>
              <w:left w:val="single" w:color="auto" w:sz="4" w:space="0"/>
              <w:bottom w:val="single" w:color="auto" w:sz="4" w:space="0"/>
              <w:right w:val="single" w:color="auto" w:sz="4" w:space="0"/>
            </w:tcBorders>
          </w:tcPr>
          <w:p w14:paraId="7AA177F6"/>
        </w:tc>
        <w:tc>
          <w:tcPr>
            <w:tcW w:w="803" w:type="dxa"/>
            <w:tcBorders>
              <w:top w:val="single" w:color="auto" w:sz="4" w:space="0"/>
              <w:left w:val="single" w:color="auto" w:sz="4" w:space="0"/>
              <w:bottom w:val="single" w:color="auto" w:sz="4" w:space="0"/>
              <w:right w:val="single" w:color="auto" w:sz="4" w:space="0"/>
            </w:tcBorders>
          </w:tcPr>
          <w:p w14:paraId="4CA36556"/>
        </w:tc>
        <w:tc>
          <w:tcPr>
            <w:tcW w:w="790" w:type="dxa"/>
            <w:tcBorders>
              <w:top w:val="single" w:color="auto" w:sz="4" w:space="0"/>
              <w:left w:val="single" w:color="auto" w:sz="4" w:space="0"/>
              <w:bottom w:val="single" w:color="auto" w:sz="4" w:space="0"/>
              <w:right w:val="single" w:color="auto" w:sz="4" w:space="0"/>
            </w:tcBorders>
          </w:tcPr>
          <w:p w14:paraId="57DAA183"/>
        </w:tc>
        <w:tc>
          <w:tcPr>
            <w:tcW w:w="2174" w:type="dxa"/>
            <w:tcBorders>
              <w:top w:val="single" w:color="auto" w:sz="4" w:space="0"/>
              <w:left w:val="single" w:color="auto" w:sz="4" w:space="0"/>
              <w:bottom w:val="single" w:color="auto" w:sz="4" w:space="0"/>
              <w:right w:val="single" w:color="auto" w:sz="4" w:space="0"/>
            </w:tcBorders>
          </w:tcPr>
          <w:p w14:paraId="54A2528E"/>
        </w:tc>
        <w:tc>
          <w:tcPr>
            <w:tcW w:w="1104" w:type="dxa"/>
            <w:tcBorders>
              <w:top w:val="single" w:color="auto" w:sz="4" w:space="0"/>
              <w:left w:val="single" w:color="auto" w:sz="4" w:space="0"/>
              <w:bottom w:val="single" w:color="auto" w:sz="4" w:space="0"/>
              <w:right w:val="single" w:color="auto" w:sz="4" w:space="0"/>
            </w:tcBorders>
          </w:tcPr>
          <w:p w14:paraId="6DF6537B"/>
        </w:tc>
      </w:tr>
      <w:tr w14:paraId="439B5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05582660">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14:paraId="7893ED0E">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4F3186A9">
            <w:r>
              <w:t>2</w:t>
            </w:r>
            <w:r>
              <w:rPr>
                <w:rFonts w:hint="eastAsia"/>
              </w:rPr>
              <w:t>、提交材料的纸张规格应为</w:t>
            </w:r>
            <w:r>
              <w:t>A4</w:t>
            </w:r>
            <w:r>
              <w:rPr>
                <w:rFonts w:hint="eastAsia"/>
              </w:rPr>
              <w:t>纸；书写均应用蓝黑、碳素墨水，或打印件。</w:t>
            </w:r>
          </w:p>
        </w:tc>
      </w:tr>
      <w:tr w14:paraId="74B85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14:paraId="6D0FC5CB"/>
          <w:p w14:paraId="12532B4C">
            <w:r>
              <w:rPr>
                <w:rFonts w:hint="eastAsia"/>
              </w:rPr>
              <w:t>提交人签字：</w:t>
            </w:r>
            <w:r>
              <w:t xml:space="preserve">                                   </w:t>
            </w:r>
            <w:r>
              <w:rPr>
                <w:rFonts w:hint="eastAsia"/>
              </w:rPr>
              <w:t>申报材料提交日期：</w:t>
            </w:r>
          </w:p>
          <w:p w14:paraId="62ADC1C0"/>
          <w:p w14:paraId="231BA244"/>
        </w:tc>
      </w:tr>
    </w:tbl>
    <w:p w14:paraId="40285DE8"/>
    <w:p w14:paraId="3FB066F5"/>
    <w:p w14:paraId="28FEA97B"/>
    <w:p w14:paraId="67A212FE"/>
    <w:p w14:paraId="43A6EB78"/>
    <w:p w14:paraId="2C42877D">
      <w:pPr>
        <w:snapToGrid w:val="0"/>
        <w:spacing w:before="156" w:beforeLines="50" w:after="156" w:afterLines="50" w:line="400" w:lineRule="exact"/>
        <w:jc w:val="center"/>
        <w:rPr>
          <w:rFonts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杨丹东</w:t>
      </w:r>
      <w:r>
        <w:rPr>
          <w:rFonts w:hint="eastAsia" w:ascii="黑体" w:hAnsi="黑体" w:eastAsia="黑体" w:cs="黑体"/>
          <w:b/>
          <w:kern w:val="0"/>
          <w:sz w:val="32"/>
          <w:szCs w:val="32"/>
        </w:rPr>
        <w:t>个人债务集中清理案</w:t>
      </w:r>
    </w:p>
    <w:p w14:paraId="577EFF68">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14:paraId="612D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14:paraId="438E9928">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14:paraId="21DFBAFB">
            <w:pPr>
              <w:spacing w:before="156" w:beforeLines="50" w:after="156" w:afterLines="50" w:line="360" w:lineRule="auto"/>
              <w:rPr>
                <w:rFonts w:ascii="宋体" w:hAnsi="宋体"/>
                <w:sz w:val="24"/>
              </w:rPr>
            </w:pPr>
          </w:p>
        </w:tc>
      </w:tr>
      <w:tr w14:paraId="58A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14:paraId="7896D023">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14:paraId="7B13A4D9">
            <w:pPr>
              <w:spacing w:before="156" w:beforeLines="50" w:after="156" w:afterLines="50" w:line="360" w:lineRule="auto"/>
              <w:rPr>
                <w:rFonts w:ascii="宋体" w:hAnsi="宋体"/>
                <w:sz w:val="24"/>
              </w:rPr>
            </w:pPr>
            <w:r>
              <w:rPr>
                <w:rFonts w:hint="eastAsia" w:ascii="宋体" w:hAnsi="宋体"/>
                <w:sz w:val="24"/>
              </w:rPr>
              <w:t>户名：</w:t>
            </w:r>
          </w:p>
          <w:p w14:paraId="5AD867F5">
            <w:pPr>
              <w:spacing w:before="156" w:beforeLines="50" w:after="156" w:afterLines="50" w:line="360" w:lineRule="auto"/>
              <w:rPr>
                <w:rFonts w:ascii="宋体" w:hAnsi="宋体"/>
                <w:sz w:val="24"/>
              </w:rPr>
            </w:pPr>
            <w:r>
              <w:rPr>
                <w:rFonts w:hint="eastAsia" w:ascii="宋体" w:hAnsi="宋体"/>
                <w:sz w:val="24"/>
              </w:rPr>
              <w:t>开户银行：</w:t>
            </w:r>
          </w:p>
          <w:p w14:paraId="42C60602">
            <w:pPr>
              <w:spacing w:before="156" w:beforeLines="50" w:after="156" w:afterLines="50" w:line="360" w:lineRule="auto"/>
              <w:rPr>
                <w:rFonts w:ascii="宋体" w:hAnsi="宋体"/>
                <w:sz w:val="24"/>
              </w:rPr>
            </w:pPr>
            <w:r>
              <w:rPr>
                <w:rFonts w:hint="eastAsia" w:ascii="宋体" w:hAnsi="宋体"/>
                <w:sz w:val="24"/>
              </w:rPr>
              <w:t>账号：</w:t>
            </w:r>
          </w:p>
        </w:tc>
      </w:tr>
      <w:tr w14:paraId="6802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14:paraId="37BD9CEF">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14:paraId="652ECF16">
            <w:pPr>
              <w:spacing w:before="156" w:beforeLines="50" w:after="156" w:afterLines="50" w:line="360" w:lineRule="auto"/>
              <w:rPr>
                <w:rFonts w:ascii="宋体" w:hAnsi="宋体"/>
                <w:sz w:val="24"/>
              </w:rPr>
            </w:pPr>
            <w:r>
              <w:rPr>
                <w:rFonts w:hint="eastAsia" w:ascii="宋体" w:hAnsi="宋体"/>
                <w:sz w:val="24"/>
              </w:rPr>
              <w:t>地址：</w:t>
            </w:r>
          </w:p>
          <w:p w14:paraId="5328515D">
            <w:pPr>
              <w:spacing w:before="156" w:beforeLines="50" w:after="156" w:afterLines="50" w:line="360" w:lineRule="auto"/>
              <w:rPr>
                <w:rFonts w:ascii="宋体" w:hAnsi="宋体"/>
                <w:sz w:val="24"/>
              </w:rPr>
            </w:pPr>
          </w:p>
          <w:p w14:paraId="3F642AE3">
            <w:pPr>
              <w:spacing w:before="156" w:beforeLines="50" w:after="156" w:afterLines="50" w:line="360" w:lineRule="auto"/>
              <w:rPr>
                <w:rFonts w:ascii="宋体" w:hAnsi="宋体"/>
                <w:sz w:val="24"/>
              </w:rPr>
            </w:pPr>
            <w:r>
              <w:rPr>
                <w:rFonts w:hint="eastAsia" w:ascii="宋体" w:hAnsi="宋体"/>
                <w:sz w:val="24"/>
              </w:rPr>
              <w:t>联系人：</w:t>
            </w:r>
          </w:p>
          <w:p w14:paraId="115FF663">
            <w:pPr>
              <w:spacing w:before="156" w:beforeLines="50" w:after="156" w:afterLines="50" w:line="360" w:lineRule="auto"/>
              <w:rPr>
                <w:rFonts w:ascii="宋体" w:hAnsi="宋体"/>
                <w:sz w:val="24"/>
              </w:rPr>
            </w:pPr>
          </w:p>
          <w:p w14:paraId="5D7EE237">
            <w:pPr>
              <w:spacing w:before="156" w:beforeLines="50" w:after="156" w:afterLines="50" w:line="360" w:lineRule="auto"/>
              <w:rPr>
                <w:rFonts w:ascii="宋体" w:hAnsi="宋体"/>
                <w:sz w:val="24"/>
              </w:rPr>
            </w:pPr>
            <w:r>
              <w:rPr>
                <w:rFonts w:hint="eastAsia" w:ascii="宋体" w:hAnsi="宋体"/>
                <w:sz w:val="24"/>
              </w:rPr>
              <w:t>电话（移动电话）：</w:t>
            </w:r>
          </w:p>
          <w:p w14:paraId="5BBDB7D2">
            <w:pPr>
              <w:spacing w:before="156" w:beforeLines="50" w:after="156" w:afterLines="50" w:line="360" w:lineRule="auto"/>
              <w:rPr>
                <w:rFonts w:ascii="宋体" w:hAnsi="宋体"/>
                <w:sz w:val="24"/>
              </w:rPr>
            </w:pPr>
          </w:p>
          <w:p w14:paraId="5D06531C">
            <w:pPr>
              <w:spacing w:before="156" w:beforeLines="50" w:after="156" w:afterLines="50" w:line="360" w:lineRule="auto"/>
              <w:rPr>
                <w:rFonts w:ascii="宋体" w:hAnsi="宋体"/>
                <w:sz w:val="24"/>
              </w:rPr>
            </w:pPr>
            <w:r>
              <w:rPr>
                <w:rFonts w:hint="eastAsia" w:ascii="宋体" w:hAnsi="宋体"/>
                <w:sz w:val="24"/>
              </w:rPr>
              <w:t>其他联系方式：</w:t>
            </w:r>
          </w:p>
        </w:tc>
      </w:tr>
      <w:tr w14:paraId="6F8D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14:paraId="3760CCE6">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14:paraId="2740A666">
            <w:pPr>
              <w:spacing w:before="156" w:beforeLines="50" w:after="156" w:afterLines="50"/>
              <w:ind w:firstLine="480" w:firstLineChars="200"/>
              <w:rPr>
                <w:sz w:val="24"/>
              </w:rPr>
            </w:pPr>
          </w:p>
          <w:p w14:paraId="302CFB8B">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14:paraId="41BB49FD">
            <w:pPr>
              <w:spacing w:before="156" w:beforeLines="50" w:after="156" w:afterLines="50"/>
              <w:rPr>
                <w:rFonts w:ascii="宋体" w:hAnsi="宋体"/>
                <w:sz w:val="24"/>
              </w:rPr>
            </w:pPr>
          </w:p>
          <w:p w14:paraId="3D3FC937">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14:paraId="1E90126E">
            <w:pPr>
              <w:spacing w:before="156" w:beforeLines="50" w:after="156" w:afterLines="50"/>
              <w:ind w:firstLine="2822" w:firstLineChars="1176"/>
              <w:rPr>
                <w:rFonts w:ascii="宋体" w:hAnsi="宋体"/>
                <w:sz w:val="24"/>
              </w:rPr>
            </w:pPr>
            <w:r>
              <w:rPr>
                <w:rFonts w:hint="eastAsia" w:ascii="宋体" w:hAnsi="宋体"/>
                <w:sz w:val="24"/>
              </w:rPr>
              <w:t>年     月     日</w:t>
            </w:r>
          </w:p>
        </w:tc>
      </w:tr>
      <w:tr w14:paraId="2962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14:paraId="0B15C04C">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14:paraId="06618113">
            <w:pPr>
              <w:spacing w:before="156" w:beforeLines="50" w:after="156" w:afterLines="50" w:line="360" w:lineRule="auto"/>
              <w:rPr>
                <w:rFonts w:ascii="宋体" w:hAnsi="宋体"/>
                <w:sz w:val="24"/>
              </w:rPr>
            </w:pPr>
          </w:p>
        </w:tc>
      </w:tr>
    </w:tbl>
    <w:p w14:paraId="33835C15"/>
    <w:p w14:paraId="06B22C98"/>
    <w:p w14:paraId="2F3E93E4"/>
    <w:p w14:paraId="503F53E7"/>
    <w:p w14:paraId="7ECAA2F5">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14:paraId="1FE0E3CC">
      <w:pPr>
        <w:ind w:firstLine="640" w:firstLineChars="200"/>
        <w:rPr>
          <w:sz w:val="32"/>
        </w:rPr>
      </w:pPr>
    </w:p>
    <w:p w14:paraId="7B1BFA72">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杨丹东</w:t>
      </w:r>
      <w:r>
        <w:rPr>
          <w:rFonts w:hint="eastAsia" w:ascii="仿宋_GB2312" w:eastAsia="仿宋_GB2312"/>
          <w:sz w:val="28"/>
          <w:szCs w:val="28"/>
        </w:rPr>
        <w:t>个人债务集中清理</w:t>
      </w:r>
      <w:r>
        <w:rPr>
          <w:rFonts w:hint="eastAsia" w:ascii="仿宋_GB2312" w:hAnsi="宋体" w:eastAsia="仿宋_GB2312"/>
          <w:sz w:val="28"/>
          <w:szCs w:val="28"/>
        </w:rPr>
        <w:t>一案，</w:t>
      </w:r>
      <w:r>
        <w:rPr>
          <w:rFonts w:hint="eastAsia" w:ascii="仿宋_GB2312" w:eastAsia="仿宋_GB2312"/>
          <w:sz w:val="28"/>
        </w:rPr>
        <w:t>现委托</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kern w:val="0"/>
          <w:sz w:val="28"/>
        </w:rPr>
        <w:t>作为我单位的代理人：</w:t>
      </w:r>
    </w:p>
    <w:p w14:paraId="48BD5F2E">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14:paraId="51B0CC8E">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14:paraId="7AF4BD5F">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14:paraId="2992FF28">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14:paraId="2DB0EEBE">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14:paraId="11A53952">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14:paraId="1F0C3F79">
      <w:pPr>
        <w:ind w:firstLine="560" w:firstLineChars="200"/>
        <w:rPr>
          <w:rFonts w:ascii="仿宋_GB2312" w:hAnsi="宋体" w:eastAsia="仿宋_GB2312"/>
          <w:sz w:val="28"/>
          <w:szCs w:val="28"/>
        </w:rPr>
      </w:pPr>
      <w:r>
        <w:rPr>
          <w:rFonts w:hint="eastAsia" w:ascii="仿宋_GB2312" w:hAnsi="宋体" w:eastAsia="仿宋_GB2312"/>
          <w:sz w:val="28"/>
          <w:szCs w:val="28"/>
        </w:rPr>
        <w:t>6、</w:t>
      </w:r>
      <w:bookmarkStart w:id="1" w:name="_Hlk82523928"/>
      <w:r>
        <w:rPr>
          <w:rFonts w:hint="eastAsia" w:ascii="仿宋_GB2312" w:hAnsi="宋体" w:eastAsia="仿宋_GB2312"/>
          <w:sz w:val="28"/>
          <w:szCs w:val="28"/>
          <w:u w:val="single"/>
        </w:rPr>
        <w:t xml:space="preserve">                                             </w:t>
      </w:r>
    </w:p>
    <w:bookmarkEnd w:id="1"/>
    <w:p w14:paraId="38D7ADD7">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14:paraId="096D4004">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杨丹东</w:t>
      </w:r>
      <w:r>
        <w:rPr>
          <w:rFonts w:hint="eastAsia" w:ascii="仿宋_GB2312" w:eastAsia="仿宋_GB2312"/>
          <w:sz w:val="28"/>
          <w:szCs w:val="28"/>
        </w:rPr>
        <w:t>个人债务集中清理案</w:t>
      </w:r>
      <w:r>
        <w:rPr>
          <w:rFonts w:hint="eastAsia" w:ascii="仿宋_GB2312" w:hAnsi="宋体" w:eastAsia="仿宋_GB2312"/>
          <w:kern w:val="0"/>
          <w:sz w:val="28"/>
          <w:szCs w:val="28"/>
        </w:rPr>
        <w:t>终结为止。</w:t>
      </w:r>
    </w:p>
    <w:p w14:paraId="70528A28">
      <w:pPr>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代理人姓名、工作单位、联系地址及方式如下：</w:t>
      </w:r>
    </w:p>
    <w:p w14:paraId="641E72C3">
      <w:pPr>
        <w:ind w:firstLine="560" w:firstLineChars="200"/>
        <w:rPr>
          <w:rFonts w:ascii="仿宋_GB2312" w:hAnsi="宋体" w:eastAsia="仿宋_GB2312"/>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5146"/>
      </w:tblGrid>
      <w:tr w14:paraId="17BE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19" w:type="dxa"/>
            <w:shd w:val="clear" w:color="auto" w:fill="auto"/>
          </w:tcPr>
          <w:p w14:paraId="40561FA1">
            <w:pPr>
              <w:rPr>
                <w:rFonts w:ascii="仿宋_GB2312" w:hAnsi="宋体" w:eastAsia="仿宋_GB2312"/>
                <w:sz w:val="28"/>
                <w:szCs w:val="28"/>
              </w:rPr>
            </w:pPr>
            <w:r>
              <w:rPr>
                <w:rFonts w:hint="eastAsia" w:ascii="仿宋_GB2312" w:hAnsi="宋体" w:eastAsia="仿宋_GB2312"/>
                <w:sz w:val="28"/>
                <w:szCs w:val="28"/>
              </w:rPr>
              <w:t>姓名：</w:t>
            </w:r>
          </w:p>
        </w:tc>
        <w:tc>
          <w:tcPr>
            <w:tcW w:w="5146" w:type="dxa"/>
            <w:shd w:val="clear" w:color="auto" w:fill="auto"/>
          </w:tcPr>
          <w:p w14:paraId="11C0A418">
            <w:pPr>
              <w:rPr>
                <w:rFonts w:ascii="仿宋_GB2312" w:hAnsi="宋体" w:eastAsia="仿宋_GB2312"/>
                <w:sz w:val="28"/>
                <w:szCs w:val="28"/>
              </w:rPr>
            </w:pPr>
            <w:r>
              <w:rPr>
                <w:rFonts w:hint="eastAsia" w:ascii="仿宋_GB2312" w:hAnsi="宋体" w:eastAsia="仿宋_GB2312"/>
                <w:sz w:val="28"/>
                <w:szCs w:val="28"/>
              </w:rPr>
              <w:t>工作单位：</w:t>
            </w:r>
          </w:p>
        </w:tc>
      </w:tr>
      <w:tr w14:paraId="57F9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9" w:type="dxa"/>
            <w:shd w:val="clear" w:color="auto" w:fill="auto"/>
          </w:tcPr>
          <w:p w14:paraId="5110208A">
            <w:pPr>
              <w:rPr>
                <w:rFonts w:ascii="仿宋_GB2312" w:hAnsi="宋体" w:eastAsia="仿宋_GB2312"/>
                <w:sz w:val="28"/>
                <w:szCs w:val="28"/>
              </w:rPr>
            </w:pPr>
            <w:r>
              <w:rPr>
                <w:rFonts w:hint="eastAsia" w:ascii="仿宋_GB2312" w:hAnsi="宋体" w:eastAsia="仿宋_GB2312"/>
                <w:sz w:val="28"/>
                <w:szCs w:val="28"/>
              </w:rPr>
              <w:t>电话：</w:t>
            </w:r>
          </w:p>
        </w:tc>
        <w:tc>
          <w:tcPr>
            <w:tcW w:w="5146" w:type="dxa"/>
            <w:shd w:val="clear" w:color="auto" w:fill="auto"/>
          </w:tcPr>
          <w:p w14:paraId="69D13D18">
            <w:pPr>
              <w:rPr>
                <w:rFonts w:ascii="仿宋_GB2312" w:hAnsi="宋体" w:eastAsia="仿宋_GB2312"/>
                <w:sz w:val="28"/>
                <w:szCs w:val="28"/>
              </w:rPr>
            </w:pPr>
            <w:r>
              <w:rPr>
                <w:rFonts w:hint="eastAsia" w:ascii="仿宋_GB2312" w:hAnsi="宋体" w:eastAsia="仿宋_GB2312"/>
                <w:sz w:val="28"/>
                <w:szCs w:val="28"/>
              </w:rPr>
              <w:t>联系地址：</w:t>
            </w:r>
          </w:p>
        </w:tc>
      </w:tr>
    </w:tbl>
    <w:p w14:paraId="72B7EE96">
      <w:pPr>
        <w:rPr>
          <w:rFonts w:ascii="仿宋_GB2312" w:hAnsi="宋体" w:eastAsia="仿宋_GB2312"/>
          <w:sz w:val="32"/>
          <w:szCs w:val="32"/>
        </w:rPr>
      </w:pPr>
    </w:p>
    <w:p w14:paraId="32DB2860">
      <w:pPr>
        <w:rPr>
          <w:rFonts w:ascii="仿宋_GB2312" w:hAnsi="宋体" w:eastAsia="仿宋_GB2312"/>
          <w:sz w:val="32"/>
          <w:szCs w:val="32"/>
        </w:rPr>
      </w:pPr>
    </w:p>
    <w:p w14:paraId="0760AF87">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14:paraId="03F73016">
      <w:pPr>
        <w:ind w:firstLine="3640" w:firstLineChars="1300"/>
      </w:pPr>
      <w:r>
        <w:rPr>
          <w:rFonts w:hint="eastAsia" w:ascii="仿宋_GB2312" w:hAnsi="宋体" w:eastAsia="仿宋_GB2312"/>
          <w:sz w:val="28"/>
          <w:szCs w:val="28"/>
        </w:rPr>
        <w:t xml:space="preserve">      年  月  日</w:t>
      </w:r>
    </w:p>
    <w:p w14:paraId="522EC4F2"/>
    <w:p w14:paraId="6B020AEB">
      <w:pPr>
        <w:jc w:val="center"/>
        <w:rPr>
          <w:rFonts w:ascii="宋体" w:hAnsi="宋体"/>
          <w:b/>
          <w:sz w:val="44"/>
          <w:szCs w:val="44"/>
        </w:rPr>
      </w:pPr>
      <w:r>
        <w:rPr>
          <w:rFonts w:hint="eastAsia" w:ascii="宋体" w:hAnsi="宋体"/>
          <w:b/>
          <w:sz w:val="44"/>
          <w:szCs w:val="44"/>
        </w:rPr>
        <w:t>法定代表人身份证明书</w:t>
      </w:r>
    </w:p>
    <w:p w14:paraId="1845CCBC"/>
    <w:p w14:paraId="2BE7A1FB">
      <w:pPr>
        <w:ind w:firstLine="640" w:firstLineChars="200"/>
        <w:rPr>
          <w:rFonts w:ascii="仿宋_GB2312" w:eastAsia="仿宋_GB2312"/>
          <w:sz w:val="32"/>
          <w:szCs w:val="32"/>
        </w:rPr>
      </w:pPr>
    </w:p>
    <w:p w14:paraId="1104C20A">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14:paraId="16F9888B">
      <w:pPr>
        <w:ind w:firstLine="640" w:firstLineChars="200"/>
        <w:rPr>
          <w:rFonts w:ascii="宋体" w:hAnsi="宋体"/>
          <w:sz w:val="32"/>
          <w:szCs w:val="32"/>
        </w:rPr>
      </w:pPr>
      <w:r>
        <w:rPr>
          <w:rFonts w:hint="eastAsia" w:ascii="宋体" w:hAnsi="宋体"/>
          <w:sz w:val="32"/>
          <w:szCs w:val="32"/>
        </w:rPr>
        <w:t>特此证明。</w:t>
      </w:r>
    </w:p>
    <w:p w14:paraId="51D9DA7D">
      <w:pPr>
        <w:rPr>
          <w:rFonts w:ascii="宋体" w:hAnsi="宋体"/>
          <w:sz w:val="32"/>
          <w:szCs w:val="32"/>
        </w:rPr>
      </w:pPr>
    </w:p>
    <w:p w14:paraId="6935966E">
      <w:pPr>
        <w:rPr>
          <w:rFonts w:ascii="宋体" w:hAnsi="宋体"/>
          <w:sz w:val="32"/>
          <w:szCs w:val="32"/>
        </w:rPr>
      </w:pPr>
    </w:p>
    <w:p w14:paraId="7A9D3F47">
      <w:pPr>
        <w:rPr>
          <w:rFonts w:ascii="宋体" w:hAnsi="宋体"/>
          <w:sz w:val="32"/>
          <w:szCs w:val="32"/>
        </w:rPr>
      </w:pPr>
    </w:p>
    <w:p w14:paraId="7ABEF6DE">
      <w:pPr>
        <w:ind w:right="640" w:firstLine="3360" w:firstLineChars="1050"/>
        <w:rPr>
          <w:rFonts w:ascii="宋体" w:hAnsi="宋体"/>
          <w:sz w:val="32"/>
          <w:szCs w:val="32"/>
        </w:rPr>
      </w:pPr>
      <w:r>
        <w:rPr>
          <w:rFonts w:hint="eastAsia" w:ascii="宋体" w:hAnsi="宋体"/>
          <w:sz w:val="32"/>
          <w:szCs w:val="32"/>
        </w:rPr>
        <w:t>单位全称（盖章） ：</w:t>
      </w:r>
    </w:p>
    <w:p w14:paraId="5095113B">
      <w:pPr>
        <w:ind w:right="640" w:firstLine="4160" w:firstLineChars="1300"/>
        <w:jc w:val="center"/>
        <w:rPr>
          <w:rFonts w:ascii="宋体" w:hAnsi="宋体"/>
          <w:sz w:val="32"/>
          <w:szCs w:val="32"/>
        </w:rPr>
      </w:pPr>
      <w:r>
        <w:rPr>
          <w:rFonts w:hint="eastAsia" w:ascii="宋体" w:hAnsi="宋体"/>
          <w:sz w:val="32"/>
          <w:szCs w:val="32"/>
        </w:rPr>
        <w:t xml:space="preserve">  年  月   日</w:t>
      </w:r>
    </w:p>
    <w:p w14:paraId="563E3CF7">
      <w:pPr>
        <w:rPr>
          <w:rFonts w:ascii="宋体" w:hAnsi="宋体"/>
          <w:sz w:val="28"/>
          <w:szCs w:val="28"/>
        </w:rPr>
      </w:pPr>
    </w:p>
    <w:p w14:paraId="4D3A2C4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ZDZlODAzZjAxZDY2MzBjMGViZWZmNGJiYTFjZTgifQ=="/>
  </w:docVars>
  <w:rsids>
    <w:rsidRoot w:val="002A5E4B"/>
    <w:rsid w:val="002A5E4B"/>
    <w:rsid w:val="00503B3A"/>
    <w:rsid w:val="006673CB"/>
    <w:rsid w:val="00937C3A"/>
    <w:rsid w:val="00B44F56"/>
    <w:rsid w:val="00B56EDE"/>
    <w:rsid w:val="00C818B8"/>
    <w:rsid w:val="00EA5D2A"/>
    <w:rsid w:val="00F41612"/>
    <w:rsid w:val="253A66C6"/>
    <w:rsid w:val="383E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889</Words>
  <Characters>890</Characters>
  <Lines>10</Lines>
  <Paragraphs>2</Paragraphs>
  <TotalTime>2</TotalTime>
  <ScaleCrop>false</ScaleCrop>
  <LinksUpToDate>false</LinksUpToDate>
  <CharactersWithSpaces>1186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2022-09-09T04:15:00Z</dcterms:created>
  <dc:creator>戚 璐莎</dc:creator>
  <cp:lastModifiedBy>二团ちやん</cp:lastModifiedBy>
  <dcterms:modified xsi:type="dcterms:W3CDTF">2024-08-14T07:29:16Z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A96F5935A37F4D61A74C886FB0390693_13</vt:lpwstr>
  </property>
</Properties>
</file>